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6D" w:rsidRPr="00B033D2" w:rsidRDefault="00392D3E" w:rsidP="00F65CA5">
      <w:pPr>
        <w:jc w:val="center"/>
        <w:rPr>
          <w:color w:val="00B050"/>
          <w:sz w:val="50"/>
          <w:szCs w:val="50"/>
        </w:rPr>
      </w:pPr>
      <w:r w:rsidRPr="00B033D2">
        <w:rPr>
          <w:color w:val="00B050"/>
          <w:sz w:val="50"/>
          <w:szCs w:val="50"/>
        </w:rPr>
        <w:t>Résultats du questionnaire pour établir le projet éducatif de l’établissement</w:t>
      </w:r>
    </w:p>
    <w:p w:rsidR="00392D3E" w:rsidRPr="00B033D2" w:rsidRDefault="00F65CA5" w:rsidP="00B033D2">
      <w:pPr>
        <w:jc w:val="center"/>
        <w:rPr>
          <w:color w:val="00B050"/>
          <w:sz w:val="28"/>
          <w:szCs w:val="28"/>
        </w:rPr>
      </w:pPr>
      <w:r w:rsidRPr="00B033D2">
        <w:rPr>
          <w:color w:val="00B050"/>
          <w:sz w:val="28"/>
          <w:szCs w:val="28"/>
        </w:rPr>
        <w:t xml:space="preserve">Sur 135 familles, 108 ont répondu </w:t>
      </w:r>
      <w:r w:rsidR="00DE5EF7" w:rsidRPr="00B033D2">
        <w:rPr>
          <w:color w:val="00B050"/>
          <w:sz w:val="28"/>
          <w:szCs w:val="28"/>
        </w:rPr>
        <w:t>soit 80%</w:t>
      </w:r>
    </w:p>
    <w:p w:rsidR="00392D3E" w:rsidRPr="00B033D2" w:rsidRDefault="00392D3E" w:rsidP="00B033D2">
      <w:pPr>
        <w:jc w:val="center"/>
        <w:rPr>
          <w:b/>
          <w:color w:val="FF0000"/>
          <w:sz w:val="28"/>
          <w:szCs w:val="28"/>
        </w:rPr>
      </w:pPr>
      <w:r w:rsidRPr="00B033D2">
        <w:rPr>
          <w:b/>
          <w:color w:val="FF0000"/>
          <w:sz w:val="28"/>
          <w:szCs w:val="28"/>
        </w:rPr>
        <w:t>Quelles sont les raisons pour lesquelles vous avez choisi l’école St Joseph ?</w:t>
      </w:r>
    </w:p>
    <w:p w:rsidR="00392D3E" w:rsidRDefault="0012674B" w:rsidP="009B6313">
      <w:pPr>
        <w:jc w:val="center"/>
      </w:pPr>
      <w:r>
        <w:rPr>
          <w:noProof/>
          <w:lang w:eastAsia="fr-FR"/>
        </w:rPr>
        <w:drawing>
          <wp:inline distT="0" distB="0" distL="0" distR="0" wp14:anchorId="2DF02C51" wp14:editId="5D20EA62">
            <wp:extent cx="6276975" cy="2085975"/>
            <wp:effectExtent l="0" t="0" r="9525" b="952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037BADDD-BE51-4787-ACFA-D0FFFF2EA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74714" w:rsidRDefault="009B631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4017010</wp:posOffset>
                </wp:positionH>
                <wp:positionV relativeFrom="paragraph">
                  <wp:posOffset>182245</wp:posOffset>
                </wp:positionV>
                <wp:extent cx="1990725" cy="1800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800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313" w:rsidRDefault="009B6313" w:rsidP="009B6313">
                            <w:pPr>
                              <w:jc w:val="center"/>
                            </w:pPr>
                            <w:r w:rsidRPr="009B6313">
                              <w:rPr>
                                <w:b/>
                                <w:color w:val="7030A0"/>
                                <w:sz w:val="32"/>
                                <w:szCs w:val="32"/>
                                <w:highlight w:val="green"/>
                              </w:rPr>
                              <w:t>Vous êtes 96% à trouver que le climat de l’école est positif et sécurisant.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6.3pt;margin-top:14.35pt;width:156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" fillcolor="#4472c4 [3204]" strokecolor="#8eaadb [1940]" strokeweight="1pt">
                <v:stroke opacity="62194f"/>
                <v:textbox>
                  <w:txbxContent>
                    <w:p w:rsidR="009B6313" w:rsidRDefault="009B6313" w:rsidP="009B6313">
                      <w:pPr>
                        <w:jc w:val="center"/>
                      </w:pPr>
                      <w:r w:rsidRPr="009B6313">
                        <w:rPr>
                          <w:b/>
                          <w:color w:val="7030A0"/>
                          <w:sz w:val="32"/>
                          <w:szCs w:val="32"/>
                          <w:highlight w:val="green"/>
                        </w:rPr>
                        <w:t>Vous êtes 96% à trouver que le climat de l’école est positif et sécurisant.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51D3">
        <w:rPr>
          <w:noProof/>
          <w:lang w:eastAsia="fr-FR"/>
        </w:rPr>
        <w:drawing>
          <wp:inline distT="0" distB="0" distL="0" distR="0" wp14:anchorId="227C8DEA" wp14:editId="52B69332">
            <wp:extent cx="3400425" cy="2114550"/>
            <wp:effectExtent l="0" t="0" r="9525" b="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1E8C21EF-F967-41E8-8A81-BCC5A194AB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ab/>
      </w:r>
      <w:r>
        <w:tab/>
      </w:r>
    </w:p>
    <w:p w:rsidR="00392D3E" w:rsidRDefault="009B6313">
      <w:r>
        <w:rPr>
          <w:noProof/>
          <w:lang w:eastAsia="fr-FR"/>
        </w:rPr>
        <w:drawing>
          <wp:inline distT="0" distB="0" distL="0" distR="0" wp14:anchorId="290CE327" wp14:editId="6E731453">
            <wp:extent cx="2486025" cy="2095500"/>
            <wp:effectExtent l="0" t="0" r="9525" b="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724F1190-459F-4915-803F-8E2363E9FD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551D3">
        <w:rPr>
          <w:noProof/>
          <w:lang w:eastAsia="fr-FR"/>
        </w:rPr>
        <w:drawing>
          <wp:inline distT="0" distB="0" distL="0" distR="0" wp14:anchorId="4DE58D71" wp14:editId="353C228E">
            <wp:extent cx="4133850" cy="2076450"/>
            <wp:effectExtent l="0" t="0" r="0" b="0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9DABF2BC-08F8-41B1-A26B-198A27A166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Grilledutableau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3828"/>
      </w:tblGrid>
      <w:tr w:rsidR="00274714" w:rsidTr="008C1500">
        <w:tc>
          <w:tcPr>
            <w:tcW w:w="3114" w:type="dxa"/>
          </w:tcPr>
          <w:p w:rsidR="00274714" w:rsidRPr="00C55C93" w:rsidRDefault="00274714" w:rsidP="008C1500">
            <w:pPr>
              <w:jc w:val="center"/>
              <w:rPr>
                <w:b/>
                <w:sz w:val="28"/>
                <w:szCs w:val="28"/>
              </w:rPr>
            </w:pPr>
            <w:r w:rsidRPr="00C55C93">
              <w:rPr>
                <w:b/>
                <w:color w:val="7030A0"/>
                <w:sz w:val="28"/>
                <w:szCs w:val="28"/>
              </w:rPr>
              <w:t>Vous êtes 96% à trouver que le climat de l’école est positif et sécurisant.</w:t>
            </w:r>
          </w:p>
        </w:tc>
        <w:tc>
          <w:tcPr>
            <w:tcW w:w="3685" w:type="dxa"/>
          </w:tcPr>
          <w:p w:rsidR="00274714" w:rsidRPr="00C55C93" w:rsidRDefault="00274714" w:rsidP="008C1500">
            <w:pPr>
              <w:jc w:val="center"/>
              <w:rPr>
                <w:sz w:val="28"/>
                <w:szCs w:val="28"/>
              </w:rPr>
            </w:pPr>
            <w:r w:rsidRPr="00C55C93">
              <w:rPr>
                <w:b/>
                <w:color w:val="2F5496" w:themeColor="accent1" w:themeShade="BF"/>
                <w:sz w:val="28"/>
                <w:szCs w:val="28"/>
                <w:u w:val="single"/>
              </w:rPr>
              <w:t>Face aux difficultés relationnelles de votre enfant</w:t>
            </w:r>
            <w:r w:rsidRPr="00C55C93">
              <w:rPr>
                <w:color w:val="2F5496" w:themeColor="accent1" w:themeShade="BF"/>
                <w:sz w:val="28"/>
                <w:szCs w:val="28"/>
              </w:rPr>
              <w:t>, vous vous sentez : isolés (5%), compris ( 47%), accompagnés (48%).</w:t>
            </w:r>
          </w:p>
        </w:tc>
        <w:tc>
          <w:tcPr>
            <w:tcW w:w="3828" w:type="dxa"/>
          </w:tcPr>
          <w:p w:rsidR="00274714" w:rsidRPr="00C55C93" w:rsidRDefault="00274714" w:rsidP="008C1500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C55C93">
              <w:rPr>
                <w:b/>
                <w:color w:val="C45911" w:themeColor="accent2" w:themeShade="BF"/>
                <w:sz w:val="28"/>
                <w:szCs w:val="28"/>
                <w:u w:val="single"/>
              </w:rPr>
              <w:t>Face aux difficultés scolaires</w:t>
            </w:r>
            <w:r w:rsidRPr="00C55C93">
              <w:rPr>
                <w:color w:val="C45911" w:themeColor="accent2" w:themeShade="BF"/>
                <w:sz w:val="28"/>
                <w:szCs w:val="28"/>
              </w:rPr>
              <w:t xml:space="preserve"> de votre enfant, vous vous sentez compris à 36% et accompagnés à 64%.</w:t>
            </w:r>
          </w:p>
          <w:p w:rsidR="00274714" w:rsidRPr="00C55C93" w:rsidRDefault="00274714" w:rsidP="008C1500">
            <w:pPr>
              <w:rPr>
                <w:sz w:val="28"/>
                <w:szCs w:val="28"/>
              </w:rPr>
            </w:pPr>
          </w:p>
        </w:tc>
      </w:tr>
    </w:tbl>
    <w:p w:rsidR="00274714" w:rsidRDefault="00274714"/>
    <w:p w:rsidR="00F65CA5" w:rsidRDefault="00C551D3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2E061B94" wp14:editId="7342EE3F">
            <wp:extent cx="6686550" cy="2276475"/>
            <wp:effectExtent l="0" t="0" r="0" b="9525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C6BB67DC-4B75-41E7-A04C-6B41E05A22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033D2" w:rsidRDefault="00B033D2" w:rsidP="00C55C93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B02FDA">
        <w:rPr>
          <w:b/>
          <w:color w:val="FF0000"/>
          <w:sz w:val="28"/>
          <w:szCs w:val="28"/>
        </w:rPr>
        <w:t>Vos satisfactions</w:t>
      </w:r>
      <w:r w:rsidR="00C55C93">
        <w:rPr>
          <w:b/>
          <w:color w:val="FF0000"/>
          <w:sz w:val="28"/>
          <w:szCs w:val="28"/>
        </w:rPr>
        <w:t xml:space="preserve"> (en %)</w:t>
      </w:r>
    </w:p>
    <w:p w:rsidR="00B02FDA" w:rsidRPr="00C55C93" w:rsidRDefault="00B02FDA" w:rsidP="00C55C93">
      <w:pPr>
        <w:spacing w:line="240" w:lineRule="auto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55C9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Vous pensez à 100% qu’il est facile de prendre contact avec le chef d’établissement ou une enseignante</w:t>
      </w:r>
      <w:r w:rsidR="00C55C9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</w:t>
      </w:r>
    </w:p>
    <w:tbl>
      <w:tblPr>
        <w:tblStyle w:val="Grilledutableau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8090"/>
      </w:tblGrid>
      <w:tr w:rsidR="00B033D2" w:rsidTr="00C55C93">
        <w:trPr>
          <w:trHeight w:val="1937"/>
        </w:trPr>
        <w:tc>
          <w:tcPr>
            <w:tcW w:w="2456" w:type="dxa"/>
          </w:tcPr>
          <w:p w:rsidR="00B033D2" w:rsidRPr="00B02FDA" w:rsidRDefault="00B02FDA" w:rsidP="00B02F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2FDA">
              <w:rPr>
                <w:b/>
                <w:color w:val="FF0000"/>
                <w:sz w:val="24"/>
                <w:szCs w:val="24"/>
              </w:rPr>
              <w:t>L’engagement du chef d’établissement</w:t>
            </w:r>
            <w:r w:rsidR="005E658E">
              <w:rPr>
                <w:b/>
                <w:color w:val="FF0000"/>
                <w:sz w:val="24"/>
                <w:szCs w:val="24"/>
              </w:rPr>
              <w:t xml:space="preserve"> et de l’équipe enseignante</w:t>
            </w:r>
          </w:p>
        </w:tc>
        <w:tc>
          <w:tcPr>
            <w:tcW w:w="8000" w:type="dxa"/>
          </w:tcPr>
          <w:p w:rsidR="00B033D2" w:rsidRDefault="00C55C93">
            <w:r>
              <w:rPr>
                <w:noProof/>
                <w:lang w:eastAsia="fr-FR"/>
              </w:rPr>
              <w:drawing>
                <wp:inline distT="0" distB="0" distL="0" distR="0" wp14:anchorId="41A53FAC" wp14:editId="3ED25C72">
                  <wp:extent cx="4972050" cy="1285875"/>
                  <wp:effectExtent l="0" t="0" r="0" b="9525"/>
                  <wp:docPr id="14" name="Graphiqu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0B666C-3683-4FC8-9E85-62913F4CAB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033D2" w:rsidTr="00C55C93">
        <w:tc>
          <w:tcPr>
            <w:tcW w:w="2456" w:type="dxa"/>
          </w:tcPr>
          <w:p w:rsidR="00B033D2" w:rsidRPr="00B02FDA" w:rsidRDefault="00B02FDA" w:rsidP="00B02F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2FDA">
              <w:rPr>
                <w:b/>
                <w:color w:val="FF0000"/>
                <w:sz w:val="24"/>
                <w:szCs w:val="24"/>
              </w:rPr>
              <w:t>Les relations entre enfants</w:t>
            </w:r>
          </w:p>
        </w:tc>
        <w:tc>
          <w:tcPr>
            <w:tcW w:w="8000" w:type="dxa"/>
          </w:tcPr>
          <w:p w:rsidR="00B033D2" w:rsidRDefault="00C55C93">
            <w:r>
              <w:rPr>
                <w:noProof/>
                <w:lang w:eastAsia="fr-FR"/>
              </w:rPr>
              <w:drawing>
                <wp:inline distT="0" distB="0" distL="0" distR="0" wp14:anchorId="50FEE2DA" wp14:editId="1E045CD1">
                  <wp:extent cx="4962525" cy="1133475"/>
                  <wp:effectExtent l="0" t="0" r="9525" b="9525"/>
                  <wp:docPr id="15" name="Graphiqu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5D0783-E019-4A24-9C27-8411864CF8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033D2" w:rsidTr="00C55C93">
        <w:tc>
          <w:tcPr>
            <w:tcW w:w="2456" w:type="dxa"/>
          </w:tcPr>
          <w:p w:rsidR="00B033D2" w:rsidRPr="00B02FDA" w:rsidRDefault="00B02FDA" w:rsidP="00B02F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2FDA">
              <w:rPr>
                <w:b/>
                <w:color w:val="FF0000"/>
                <w:sz w:val="24"/>
                <w:szCs w:val="24"/>
              </w:rPr>
              <w:t>Le règlement de l’école</w:t>
            </w:r>
          </w:p>
        </w:tc>
        <w:tc>
          <w:tcPr>
            <w:tcW w:w="8000" w:type="dxa"/>
          </w:tcPr>
          <w:p w:rsidR="00B033D2" w:rsidRDefault="00C55C93">
            <w:r>
              <w:rPr>
                <w:noProof/>
                <w:lang w:eastAsia="fr-FR"/>
              </w:rPr>
              <w:drawing>
                <wp:inline distT="0" distB="0" distL="0" distR="0" wp14:anchorId="05FBCBD4" wp14:editId="230A1308">
                  <wp:extent cx="4991100" cy="1133475"/>
                  <wp:effectExtent l="0" t="0" r="0" b="9525"/>
                  <wp:docPr id="16" name="Graphiqu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13814B-A915-4E19-89C4-BD1C8DED12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B033D2" w:rsidTr="00C55C93">
        <w:tc>
          <w:tcPr>
            <w:tcW w:w="2456" w:type="dxa"/>
          </w:tcPr>
          <w:p w:rsidR="00B033D2" w:rsidRPr="00B02FDA" w:rsidRDefault="00B02FDA" w:rsidP="00B02F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2FDA">
              <w:rPr>
                <w:b/>
                <w:color w:val="FF0000"/>
                <w:sz w:val="24"/>
                <w:szCs w:val="24"/>
              </w:rPr>
              <w:t>Les rythmes scolaires</w:t>
            </w:r>
          </w:p>
        </w:tc>
        <w:tc>
          <w:tcPr>
            <w:tcW w:w="8000" w:type="dxa"/>
          </w:tcPr>
          <w:p w:rsidR="00B033D2" w:rsidRDefault="00C55C93">
            <w:r>
              <w:rPr>
                <w:noProof/>
                <w:lang w:eastAsia="fr-FR"/>
              </w:rPr>
              <w:drawing>
                <wp:inline distT="0" distB="0" distL="0" distR="0" wp14:anchorId="1B0ED1A5" wp14:editId="24F1FF9D">
                  <wp:extent cx="5048250" cy="1219200"/>
                  <wp:effectExtent l="0" t="0" r="0" b="0"/>
                  <wp:docPr id="17" name="Graphiqu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13814B-A915-4E19-89C4-BD1C8DED12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274714" w:rsidRDefault="005E658E" w:rsidP="00C55C93">
      <w:pPr>
        <w:jc w:val="center"/>
        <w:rPr>
          <w:b/>
          <w:color w:val="FF0000"/>
          <w:sz w:val="28"/>
          <w:szCs w:val="28"/>
        </w:rPr>
      </w:pPr>
      <w:r w:rsidRPr="005E658E">
        <w:rPr>
          <w:b/>
          <w:color w:val="FF0000"/>
          <w:sz w:val="28"/>
          <w:szCs w:val="28"/>
        </w:rPr>
        <w:t>Participation</w:t>
      </w:r>
      <w:r w:rsidR="00C55C93">
        <w:rPr>
          <w:b/>
          <w:color w:val="FF0000"/>
          <w:sz w:val="28"/>
          <w:szCs w:val="28"/>
        </w:rPr>
        <w:t> </w:t>
      </w:r>
    </w:p>
    <w:p w:rsidR="005E658E" w:rsidRPr="00274714" w:rsidRDefault="005E658E" w:rsidP="00C55C93">
      <w:pPr>
        <w:jc w:val="center"/>
        <w:rPr>
          <w:b/>
          <w:sz w:val="28"/>
          <w:szCs w:val="28"/>
        </w:rPr>
      </w:pPr>
      <w:r w:rsidRPr="00274714">
        <w:rPr>
          <w:b/>
          <w:sz w:val="24"/>
          <w:szCs w:val="24"/>
        </w:rPr>
        <w:t xml:space="preserve">Vous êtes 8% à vouloir être plus sollicités pour vos connaissances ou capacités personnelles ou pour participer à la vie de l’école : n’hésitez pas, venez ! </w:t>
      </w:r>
    </w:p>
    <w:p w:rsidR="00274714" w:rsidRDefault="00274714" w:rsidP="00C551D3">
      <w:pPr>
        <w:jc w:val="center"/>
        <w:rPr>
          <w:rFonts w:ascii="Bradley Hand ITC" w:hAnsi="Bradley Hand ITC" w:cs="Arimo"/>
          <w:b/>
          <w:color w:val="FF0000"/>
          <w:sz w:val="24"/>
          <w:szCs w:val="24"/>
        </w:rPr>
      </w:pPr>
    </w:p>
    <w:p w:rsidR="00957647" w:rsidRPr="00274714" w:rsidRDefault="00274714" w:rsidP="00C551D3">
      <w:pPr>
        <w:jc w:val="center"/>
        <w:rPr>
          <w:rFonts w:ascii="Bradley Hand ITC" w:hAnsi="Bradley Hand ITC" w:cs="Arimo"/>
          <w:b/>
          <w:color w:val="FF0000"/>
          <w:sz w:val="24"/>
          <w:szCs w:val="24"/>
        </w:rPr>
      </w:pPr>
      <w:r w:rsidRPr="00274714">
        <w:rPr>
          <w:rFonts w:ascii="Bradley Hand ITC" w:hAnsi="Bradley Hand ITC" w:cs="Arimo"/>
          <w:b/>
          <w:color w:val="FF0000"/>
          <w:sz w:val="24"/>
          <w:szCs w:val="24"/>
        </w:rPr>
        <w:t>MERCI, GRACE A VOUS NOUS CONNAISSONS NOS POINTS FORTS MAIS AUSSI CE QUE NOUS AVONS A AMELIORER </w:t>
      </w:r>
      <w:r w:rsidR="00957647" w:rsidRPr="00274714">
        <w:rPr>
          <w:rFonts w:ascii="Bradley Hand ITC" w:hAnsi="Bradley Hand ITC" w:cs="Arimo"/>
          <w:b/>
          <w:color w:val="FF0000"/>
          <w:sz w:val="24"/>
          <w:szCs w:val="24"/>
        </w:rPr>
        <w:t xml:space="preserve">. </w:t>
      </w:r>
      <w:r w:rsidR="00C551D3" w:rsidRPr="00274714">
        <w:rPr>
          <w:rFonts w:ascii="Bradley Hand ITC" w:hAnsi="Bradley Hand ITC" w:cs="Arimo"/>
          <w:b/>
          <w:color w:val="FF0000"/>
          <w:sz w:val="24"/>
          <w:szCs w:val="24"/>
        </w:rPr>
        <w:t>L’ECOLE SAINT-JOSEPH EST A L’ECOUTE DES FAMILLES ET CO-EDUQUE AVEC LES PARENTS !</w:t>
      </w:r>
    </w:p>
    <w:sectPr w:rsidR="00957647" w:rsidRPr="00274714" w:rsidSect="00B03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3E"/>
    <w:rsid w:val="0012674B"/>
    <w:rsid w:val="00274714"/>
    <w:rsid w:val="00392D3E"/>
    <w:rsid w:val="00543C6D"/>
    <w:rsid w:val="005E658E"/>
    <w:rsid w:val="005F39D6"/>
    <w:rsid w:val="00651AB1"/>
    <w:rsid w:val="006907E9"/>
    <w:rsid w:val="00844FD0"/>
    <w:rsid w:val="00957647"/>
    <w:rsid w:val="009B6313"/>
    <w:rsid w:val="00B02FDA"/>
    <w:rsid w:val="00B033D2"/>
    <w:rsid w:val="00C551D3"/>
    <w:rsid w:val="00C55C93"/>
    <w:rsid w:val="00DE5EF7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D1A4"/>
  <w15:chartTrackingRefBased/>
  <w15:docId w15:val="{276E6111-D321-4718-A53F-9B7FF61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C70-4F00-9843-C2C9D44BC6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C70-4F00-9843-C2C9D44BC6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C70-4F00-9843-C2C9D44BC6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C70-4F00-9843-C2C9D44BC6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C70-4F00-9843-C2C9D44BC62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C70-4F00-9843-C2C9D44BC62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C70-4F00-9843-C2C9D44BC62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Feuil1!$A$3:$A$9</c:f>
              <c:strCache>
                <c:ptCount val="7"/>
                <c:pt idx="0">
                  <c:v>proximité 23%</c:v>
                </c:pt>
                <c:pt idx="1">
                  <c:v>c'est une école privée 28%</c:v>
                </c:pt>
                <c:pt idx="2">
                  <c:v>recommandée par d'autres familles 7%</c:v>
                </c:pt>
                <c:pt idx="3">
                  <c:v>valeurs transmises 12%</c:v>
                </c:pt>
                <c:pt idx="4">
                  <c:v>accueil au 1er rdv 14%</c:v>
                </c:pt>
                <c:pt idx="5">
                  <c:v>taille 12%</c:v>
                </c:pt>
                <c:pt idx="6">
                  <c:v>éducation à la foi chrétienne 4%</c:v>
                </c:pt>
              </c:strCache>
            </c:strRef>
          </c:cat>
          <c:val>
            <c:numRef>
              <c:f>Feuil1!$B$3:$B$9</c:f>
              <c:numCache>
                <c:formatCode>General</c:formatCode>
                <c:ptCount val="7"/>
                <c:pt idx="0">
                  <c:v>23</c:v>
                </c:pt>
                <c:pt idx="1">
                  <c:v>28</c:v>
                </c:pt>
                <c:pt idx="2">
                  <c:v>7</c:v>
                </c:pt>
                <c:pt idx="3">
                  <c:v>12</c:v>
                </c:pt>
                <c:pt idx="4">
                  <c:v>14</c:v>
                </c:pt>
                <c:pt idx="5">
                  <c:v>12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C70-4F00-9843-C2C9D44BC62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400" b="1">
                <a:solidFill>
                  <a:srgbClr val="FF0000"/>
                </a:solidFill>
              </a:rPr>
              <a:t>Adjectifs qui qualifient le mieux l'école St Joseph ( en %)</a:t>
            </a:r>
          </a:p>
        </c:rich>
      </c:tx>
      <c:layout>
        <c:manualLayout>
          <c:xMode val="edge"/>
          <c:yMode val="edge"/>
          <c:x val="0.1756456692913386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Feuil1!$A$3:$A$10</c:f>
              <c:strCache>
                <c:ptCount val="8"/>
                <c:pt idx="0">
                  <c:v>ouverte</c:v>
                </c:pt>
                <c:pt idx="1">
                  <c:v>rassurante</c:v>
                </c:pt>
                <c:pt idx="2">
                  <c:v>sécurisée</c:v>
                </c:pt>
                <c:pt idx="3">
                  <c:v>de proximité</c:v>
                </c:pt>
                <c:pt idx="4">
                  <c:v>respectueuse des personnes</c:v>
                </c:pt>
                <c:pt idx="5">
                  <c:v>à l'écoute</c:v>
                </c:pt>
                <c:pt idx="6">
                  <c:v>conviviale</c:v>
                </c:pt>
                <c:pt idx="7">
                  <c:v>dynamique</c:v>
                </c:pt>
              </c:strCache>
            </c:strRef>
          </c:cat>
          <c:val>
            <c:numRef>
              <c:f>Feuil1!$B$3:$B$10</c:f>
              <c:numCache>
                <c:formatCode>General</c:formatCode>
                <c:ptCount val="8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23</c:v>
                </c:pt>
                <c:pt idx="7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C-4DCD-80D1-E3E1248D5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8758720"/>
        <c:axId val="288756752"/>
      </c:barChart>
      <c:catAx>
        <c:axId val="288758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88756752"/>
        <c:crosses val="autoZero"/>
        <c:auto val="1"/>
        <c:lblAlgn val="ctr"/>
        <c:lblOffset val="100"/>
        <c:noMultiLvlLbl val="0"/>
      </c:catAx>
      <c:valAx>
        <c:axId val="2887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8875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rgbClr val="FF0000"/>
                </a:solidFill>
              </a:rPr>
              <a:t>Qualité de l'enseignement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résultats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CB8-4C8D-A605-8E1454FF77D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CB8-4C8D-A605-8E1454FF77D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CB8-4C8D-A605-8E1454FF77D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CB8-4C8D-A605-8E1454FF77D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tout à fait satisfait</c:v>
                </c:pt>
                <c:pt idx="1">
                  <c:v>plutôt satisfait</c:v>
                </c:pt>
                <c:pt idx="2">
                  <c:v>plutôt pas satisafit </c:v>
                </c:pt>
                <c:pt idx="3">
                  <c:v>pas du tout satisfait 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52</c:v>
                </c:pt>
                <c:pt idx="1">
                  <c:v>47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CB8-4C8D-A605-8E1454FF77D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>
                <a:solidFill>
                  <a:srgbClr val="FF0000"/>
                </a:solidFill>
              </a:rPr>
              <a:t>Qu'attendez-vous de l'école pour votre enfant (en %)?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Feuil1!$A$3:$A$9</c:f>
              <c:strCache>
                <c:ptCount val="7"/>
                <c:pt idx="0">
                  <c:v>avoir un enseignement de qualité</c:v>
                </c:pt>
                <c:pt idx="1">
                  <c:v>se sentir écouté</c:v>
                </c:pt>
                <c:pt idx="2">
                  <c:v>avoir une ouverture culturelle</c:v>
                </c:pt>
                <c:pt idx="3">
                  <c:v>avoir des amis</c:v>
                </c:pt>
                <c:pt idx="4">
                  <c:v>avoir de bons résultats</c:v>
                </c:pt>
                <c:pt idx="5">
                  <c:v>travailler avec de nouvelles technologies</c:v>
                </c:pt>
                <c:pt idx="6">
                  <c:v>autre</c:v>
                </c:pt>
              </c:strCache>
            </c:strRef>
          </c:cat>
          <c:val>
            <c:numRef>
              <c:f>Feuil1!$B$3:$B$9</c:f>
              <c:numCache>
                <c:formatCode>General</c:formatCode>
                <c:ptCount val="7"/>
                <c:pt idx="0">
                  <c:v>43</c:v>
                </c:pt>
                <c:pt idx="1">
                  <c:v>22</c:v>
                </c:pt>
                <c:pt idx="2">
                  <c:v>14</c:v>
                </c:pt>
                <c:pt idx="3">
                  <c:v>10</c:v>
                </c:pt>
                <c:pt idx="4">
                  <c:v>8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E1-4E7F-888E-0A0A65CD3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1904152"/>
        <c:axId val="281904808"/>
      </c:barChart>
      <c:catAx>
        <c:axId val="281904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81904808"/>
        <c:crosses val="autoZero"/>
        <c:auto val="1"/>
        <c:lblAlgn val="ctr"/>
        <c:lblOffset val="100"/>
        <c:noMultiLvlLbl val="0"/>
      </c:catAx>
      <c:valAx>
        <c:axId val="281904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81904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FF0000"/>
                </a:solidFill>
              </a:rPr>
              <a:t>Communication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très bonne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Feuil1!$A$2:$A$4</c:f>
              <c:strCache>
                <c:ptCount val="3"/>
                <c:pt idx="0">
                  <c:v>communication entre les enseignants</c:v>
                </c:pt>
                <c:pt idx="1">
                  <c:v>communication entreles enseignants et les familles</c:v>
                </c:pt>
                <c:pt idx="2">
                  <c:v>communication entre les familles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45</c:v>
                </c:pt>
                <c:pt idx="1">
                  <c:v>29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6-49BD-9387-63C52CBDB917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bonne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Feuil1!$A$2:$A$4</c:f>
              <c:strCache>
                <c:ptCount val="3"/>
                <c:pt idx="0">
                  <c:v>communication entre les enseignants</c:v>
                </c:pt>
                <c:pt idx="1">
                  <c:v>communication entreles enseignants et les familles</c:v>
                </c:pt>
                <c:pt idx="2">
                  <c:v>communication entre les familles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52</c:v>
                </c:pt>
                <c:pt idx="1">
                  <c:v>59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A6-49BD-9387-63C52CBDB917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assez bonne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Feuil1!$A$2:$A$4</c:f>
              <c:strCache>
                <c:ptCount val="3"/>
                <c:pt idx="0">
                  <c:v>communication entre les enseignants</c:v>
                </c:pt>
                <c:pt idx="1">
                  <c:v>communication entreles enseignants et les familles</c:v>
                </c:pt>
                <c:pt idx="2">
                  <c:v>communication entre les familles</c:v>
                </c:pt>
              </c:strCache>
            </c:strRef>
          </c:cat>
          <c:val>
            <c:numRef>
              <c:f>Feuil1!$D$2:$D$4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A6-49BD-9387-63C52CBDB917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mauvaise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Feuil1!$A$2:$A$4</c:f>
              <c:strCache>
                <c:ptCount val="3"/>
                <c:pt idx="0">
                  <c:v>communication entre les enseignants</c:v>
                </c:pt>
                <c:pt idx="1">
                  <c:v>communication entreles enseignants et les familles</c:v>
                </c:pt>
                <c:pt idx="2">
                  <c:v>communication entre les familles</c:v>
                </c:pt>
              </c:strCache>
            </c:strRef>
          </c:cat>
          <c:val>
            <c:numRef>
              <c:f>Feuil1!$E$2:$E$4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A6-49BD-9387-63C52CBDB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365888"/>
        <c:axId val="275366216"/>
        <c:axId val="0"/>
      </c:bar3DChart>
      <c:catAx>
        <c:axId val="27536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75366216"/>
        <c:crosses val="autoZero"/>
        <c:auto val="1"/>
        <c:lblAlgn val="ctr"/>
        <c:lblOffset val="100"/>
        <c:noMultiLvlLbl val="0"/>
      </c:catAx>
      <c:valAx>
        <c:axId val="275366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7536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Feuil1!$A$2:$A$6</c:f>
              <c:strCache>
                <c:ptCount val="5"/>
                <c:pt idx="0">
                  <c:v>Je suis tout à fait satisfait</c:v>
                </c:pt>
                <c:pt idx="1">
                  <c:v>Je suis plutôt satisfait</c:v>
                </c:pt>
                <c:pt idx="2">
                  <c:v>Je ne suis plutôt pas satisfait</c:v>
                </c:pt>
                <c:pt idx="3">
                  <c:v>Je ne suis pas du tout satisfait</c:v>
                </c:pt>
                <c:pt idx="4">
                  <c:v>Je ne sais pas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55</c:v>
                </c:pt>
                <c:pt idx="1">
                  <c:v>44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E5-460B-84F9-4EEF970793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3778296"/>
        <c:axId val="323778624"/>
      </c:barChart>
      <c:catAx>
        <c:axId val="323778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3778624"/>
        <c:crosses val="autoZero"/>
        <c:auto val="1"/>
        <c:lblAlgn val="ctr"/>
        <c:lblOffset val="100"/>
        <c:noMultiLvlLbl val="0"/>
      </c:catAx>
      <c:valAx>
        <c:axId val="323778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3778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Feuil1!$A$2:$A$6</c:f>
              <c:strCache>
                <c:ptCount val="5"/>
                <c:pt idx="0">
                  <c:v>Je suis tout à fait satisfait</c:v>
                </c:pt>
                <c:pt idx="1">
                  <c:v>Je suis plutôt satisfait</c:v>
                </c:pt>
                <c:pt idx="2">
                  <c:v>Je ne suis plutôt pas satisfait</c:v>
                </c:pt>
                <c:pt idx="3">
                  <c:v>Je ne suis pas du tout satisfait</c:v>
                </c:pt>
                <c:pt idx="4">
                  <c:v>Je ne sais pas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30</c:v>
                </c:pt>
                <c:pt idx="1">
                  <c:v>63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0-4871-AC24-740B750E2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9257760"/>
        <c:axId val="319256448"/>
      </c:barChart>
      <c:catAx>
        <c:axId val="319257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9256448"/>
        <c:crosses val="autoZero"/>
        <c:auto val="1"/>
        <c:lblAlgn val="ctr"/>
        <c:lblOffset val="100"/>
        <c:noMultiLvlLbl val="0"/>
      </c:catAx>
      <c:valAx>
        <c:axId val="319256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925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Feuil1!$A$2:$A$6</c:f>
              <c:strCache>
                <c:ptCount val="5"/>
                <c:pt idx="0">
                  <c:v>Je suis tout à fait satisfait</c:v>
                </c:pt>
                <c:pt idx="1">
                  <c:v>Je suis plutôt satisfait</c:v>
                </c:pt>
                <c:pt idx="2">
                  <c:v>Je ne suis plutôt pas satisfait</c:v>
                </c:pt>
                <c:pt idx="3">
                  <c:v>Je ne suis pas du tout satisfait</c:v>
                </c:pt>
                <c:pt idx="4">
                  <c:v>Je ne sais pas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20</c:v>
                </c:pt>
                <c:pt idx="1">
                  <c:v>44</c:v>
                </c:pt>
                <c:pt idx="2">
                  <c:v>22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CC-4180-91E0-B402C65BB1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0457816"/>
        <c:axId val="331840120"/>
      </c:barChart>
      <c:catAx>
        <c:axId val="320457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1840120"/>
        <c:crosses val="autoZero"/>
        <c:auto val="1"/>
        <c:lblAlgn val="ctr"/>
        <c:lblOffset val="100"/>
        <c:noMultiLvlLbl val="0"/>
      </c:catAx>
      <c:valAx>
        <c:axId val="331840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0457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Feuil1!$A$2:$A$6</c:f>
              <c:strCache>
                <c:ptCount val="5"/>
                <c:pt idx="0">
                  <c:v>Je suis tout à fait satisfait</c:v>
                </c:pt>
                <c:pt idx="1">
                  <c:v>Je suis plutôt satisfait</c:v>
                </c:pt>
                <c:pt idx="2">
                  <c:v>Je ne suis plutôt pas satisfait</c:v>
                </c:pt>
                <c:pt idx="3">
                  <c:v>Je ne suis pas du tout satisfait</c:v>
                </c:pt>
                <c:pt idx="4">
                  <c:v>Je ne sais pas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20</c:v>
                </c:pt>
                <c:pt idx="1">
                  <c:v>44</c:v>
                </c:pt>
                <c:pt idx="2">
                  <c:v>22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C-44C6-8680-A7E048666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0457816"/>
        <c:axId val="331840120"/>
      </c:barChart>
      <c:catAx>
        <c:axId val="320457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1840120"/>
        <c:crosses val="autoZero"/>
        <c:auto val="1"/>
        <c:lblAlgn val="ctr"/>
        <c:lblOffset val="100"/>
        <c:noMultiLvlLbl val="0"/>
      </c:catAx>
      <c:valAx>
        <c:axId val="331840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0457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2017-01-16T10:13:00Z</cp:lastPrinted>
  <dcterms:created xsi:type="dcterms:W3CDTF">2017-01-16T09:03:00Z</dcterms:created>
  <dcterms:modified xsi:type="dcterms:W3CDTF">2017-01-25T10:40:00Z</dcterms:modified>
</cp:coreProperties>
</file>